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CF489C" w:rsidR="00912ED5">
        <w:rPr>
          <w:rFonts w:ascii="Times New Roman" w:hAnsi="Times New Roman" w:cs="Times New Roman"/>
          <w:sz w:val="26"/>
          <w:szCs w:val="26"/>
        </w:rPr>
        <w:t>5-</w:t>
      </w:r>
      <w:r w:rsidR="00CC6C0A">
        <w:rPr>
          <w:rFonts w:ascii="Times New Roman" w:hAnsi="Times New Roman" w:cs="Times New Roman"/>
          <w:sz w:val="26"/>
          <w:szCs w:val="26"/>
        </w:rPr>
        <w:t>526</w:t>
      </w:r>
      <w:r w:rsidRPr="00CF489C" w:rsidR="002F641F">
        <w:rPr>
          <w:rFonts w:ascii="Times New Roman" w:hAnsi="Times New Roman" w:cs="Times New Roman"/>
          <w:sz w:val="26"/>
          <w:szCs w:val="26"/>
        </w:rPr>
        <w:t>-170</w:t>
      </w:r>
      <w:r w:rsidRPr="00CF489C" w:rsidR="00023267">
        <w:rPr>
          <w:rFonts w:ascii="Times New Roman" w:hAnsi="Times New Roman" w:cs="Times New Roman"/>
          <w:sz w:val="26"/>
          <w:szCs w:val="26"/>
        </w:rPr>
        <w:t>1</w:t>
      </w:r>
      <w:r w:rsidRPr="00CF489C" w:rsidR="002F641F">
        <w:rPr>
          <w:rFonts w:ascii="Times New Roman" w:hAnsi="Times New Roman" w:cs="Times New Roman"/>
          <w:sz w:val="26"/>
          <w:szCs w:val="26"/>
        </w:rPr>
        <w:t>/</w:t>
      </w:r>
      <w:r w:rsidR="001F4DF9">
        <w:rPr>
          <w:rFonts w:ascii="Times New Roman" w:hAnsi="Times New Roman" w:cs="Times New Roman"/>
          <w:sz w:val="26"/>
          <w:szCs w:val="26"/>
        </w:rPr>
        <w:t>2024</w:t>
      </w:r>
    </w:p>
    <w:p w:rsid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Pr="007736EB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</w:t>
      </w:r>
      <w:r w:rsidR="001F4DF9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CC6C0A">
        <w:rPr>
          <w:rFonts w:ascii="Times New Roman" w:hAnsi="Times New Roman" w:cs="Times New Roman"/>
          <w:sz w:val="26"/>
          <w:szCs w:val="26"/>
        </w:rPr>
        <w:t>2585</w:t>
      </w:r>
      <w:r>
        <w:rPr>
          <w:rFonts w:ascii="Times New Roman" w:hAnsi="Times New Roman" w:cs="Times New Roman"/>
          <w:sz w:val="26"/>
          <w:szCs w:val="26"/>
        </w:rPr>
        <w:t>-</w:t>
      </w:r>
      <w:r w:rsidR="00CC6C0A">
        <w:rPr>
          <w:rFonts w:ascii="Times New Roman" w:hAnsi="Times New Roman" w:cs="Times New Roman"/>
          <w:sz w:val="26"/>
          <w:szCs w:val="26"/>
        </w:rPr>
        <w:t>68</w:t>
      </w:r>
    </w:p>
    <w:p w:rsidR="00DE319E" w:rsidRP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</w:t>
      </w:r>
      <w:r w:rsidRPr="00CF489C">
        <w:rPr>
          <w:rFonts w:ascii="Times New Roman" w:hAnsi="Times New Roman" w:cs="Times New Roman"/>
          <w:sz w:val="26"/>
          <w:szCs w:val="26"/>
        </w:rPr>
        <w:t xml:space="preserve">о </w:t>
      </w:r>
      <w:r w:rsidRPr="00CF489C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CF489C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г</w:t>
      </w:r>
      <w:r w:rsidRPr="00CF489C" w:rsidR="00647CA7">
        <w:rPr>
          <w:rFonts w:ascii="Times New Roman" w:hAnsi="Times New Roman" w:cs="Times New Roman"/>
          <w:sz w:val="26"/>
          <w:szCs w:val="26"/>
        </w:rPr>
        <w:t>ород</w:t>
      </w:r>
      <w:r w:rsidRPr="00CF489C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CF489C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CF489C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="001F4DF9">
        <w:rPr>
          <w:rFonts w:ascii="Times New Roman" w:hAnsi="Times New Roman" w:cs="Times New Roman"/>
          <w:sz w:val="26"/>
          <w:szCs w:val="26"/>
        </w:rPr>
        <w:t xml:space="preserve">   </w:t>
      </w:r>
      <w:r w:rsidR="006B7324">
        <w:rPr>
          <w:rFonts w:ascii="Times New Roman" w:hAnsi="Times New Roman" w:cs="Times New Roman"/>
          <w:sz w:val="26"/>
          <w:szCs w:val="26"/>
        </w:rPr>
        <w:t>02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6B7324">
        <w:rPr>
          <w:rFonts w:ascii="Times New Roman" w:hAnsi="Times New Roman" w:cs="Times New Roman"/>
          <w:sz w:val="26"/>
          <w:szCs w:val="26"/>
        </w:rPr>
        <w:t>июля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DE319E">
        <w:rPr>
          <w:rFonts w:ascii="Times New Roman" w:hAnsi="Times New Roman" w:cs="Times New Roman"/>
          <w:sz w:val="26"/>
          <w:szCs w:val="26"/>
        </w:rPr>
        <w:t>202</w:t>
      </w:r>
      <w:r w:rsidR="001F4DF9">
        <w:rPr>
          <w:rFonts w:ascii="Times New Roman" w:hAnsi="Times New Roman" w:cs="Times New Roman"/>
          <w:sz w:val="26"/>
          <w:szCs w:val="26"/>
        </w:rPr>
        <w:t>4</w:t>
      </w:r>
      <w:r w:rsidRPr="00CF489C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года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9D3C33">
        <w:rPr>
          <w:rFonts w:ascii="Times New Roman" w:hAnsi="Times New Roman" w:cs="Times New Roman"/>
          <w:bCs/>
          <w:iCs/>
          <w:sz w:val="26"/>
          <w:szCs w:val="26"/>
        </w:rPr>
        <w:t>Сафиуллина Рустама Ринадовича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2A3EB6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уроженца: </w:t>
      </w:r>
      <w:r w:rsidR="002A3EB6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работающего </w:t>
      </w:r>
      <w:r w:rsidR="009D3C33">
        <w:rPr>
          <w:rFonts w:ascii="Times New Roman" w:hAnsi="Times New Roman" w:cs="Times New Roman"/>
          <w:bCs/>
          <w:iCs/>
          <w:sz w:val="26"/>
          <w:szCs w:val="26"/>
        </w:rPr>
        <w:t>начальником управления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9D3C33">
        <w:rPr>
          <w:rFonts w:ascii="Times New Roman" w:hAnsi="Times New Roman" w:cs="Times New Roman"/>
          <w:bCs/>
          <w:iCs/>
          <w:sz w:val="26"/>
          <w:szCs w:val="26"/>
        </w:rPr>
        <w:t>ФГ БУ «Управление договорных подразделений Федеральной противопожарной службы ГПС №4»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, проживающего по адресу: </w:t>
      </w:r>
      <w:r w:rsidR="002A3EB6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2A3EB6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4A4154">
        <w:rPr>
          <w:rFonts w:ascii="Times New Roman" w:hAnsi="Times New Roman" w:cs="Times New Roman"/>
          <w:sz w:val="26"/>
          <w:szCs w:val="26"/>
        </w:rPr>
        <w:t>,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CF489C">
        <w:rPr>
          <w:rFonts w:ascii="Times New Roman" w:hAnsi="Times New Roman" w:cs="Times New Roman"/>
          <w:color w:val="000000"/>
          <w:sz w:val="26"/>
          <w:szCs w:val="26"/>
        </w:rPr>
        <w:t>привлекаемого к административной ответственности по ст. 15.5 КоАП РФ,</w:t>
      </w:r>
    </w:p>
    <w:p w:rsidR="00EB65EA" w:rsidRPr="00CF489C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C6C0A">
        <w:rPr>
          <w:rFonts w:ascii="Times New Roman" w:hAnsi="Times New Roman" w:cs="Times New Roman"/>
          <w:bCs/>
          <w:iCs/>
          <w:sz w:val="26"/>
          <w:szCs w:val="26"/>
        </w:rPr>
        <w:t>в 00 часов 01 минуту 03.07.2023 г. по адресу ХМАО-ЮГРА, г. Когалым, ул. Ноябрьская, стр. 11 совершил административное правонарушение, ответственность за которое предусмотрена статьи 15.32 Кодекса Российской Федерации об административных правонарушениях. Являясь руководителем ФЕДЕРАЛЬНОЕ ГОСУДАРСТВЕННОЕ БЮДЖЕТНОЕ УЧРЕЖДЕНИЕ «УПРАВЛЕНИЕ ДОГОВОРНЫХ ПОДРАЗДЕЛЕНИЙ ФЕДЕРАЛЬНОЙ ПРОТИВОЛОЖАРНОЙ СЛУЖБЫ ГОСУДАРСТВЕННОЙ ПРОТИВОПОЖАРНОЙ СЛУЖБЫ № 4» по месту нахождения обособленного подразделения в Сургутском районе, г. Лянтор ОТРЯД ФЕДЕРАЛЬНОЙ ПРОТИВОПОЖАРНОЙ СЛУЖБЫ ГОСУДАРСТВЕННОЙ ПРОТИВОПОЖАРНОЙ СЛУЖБЫ-ЛЯНТОРСКИЙ ФИЛИАЛ в лице Сафиуллина Рустама Ринадовича, дата наделения обособленного подразделения полномочиями по начислению выплат и иных вознаграждений в пользу физических лиц, в соответствии со сведениями, содержащимися в ЕГРН 02.06.2023 г., заявление на регистрацию обособленного подразделения в качестве страхователя подано через Единый портал государственных услуг № 2857685901 от 03.07.2023 г., тем самым организация нарушила срок подачи заявления о регистрации в качестве страхователя согласно статьи 6 ФЗ "Об обязательном социальном страховании от несчастных случаев на производстве и профессиональных заболеваний" от 24.07.1998 N 125- ФЗ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9735A">
        <w:rPr>
          <w:rFonts w:ascii="Times New Roman" w:hAnsi="Times New Roman" w:cs="Times New Roman"/>
          <w:bCs/>
          <w:iCs/>
          <w:sz w:val="26"/>
          <w:szCs w:val="26"/>
        </w:rPr>
        <w:t>Сафиуллин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. 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A9735A">
        <w:rPr>
          <w:rFonts w:ascii="Times New Roman" w:hAnsi="Times New Roman" w:cs="Times New Roman"/>
          <w:bCs/>
          <w:iCs/>
          <w:sz w:val="26"/>
          <w:szCs w:val="26"/>
        </w:rPr>
        <w:t>Сафиуллин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A9735A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>. по имеющимся материалам дела.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судья, исследовав материалы дела об административном правонарушении: протокол № </w:t>
      </w:r>
      <w:r w:rsidR="00CC6C0A">
        <w:rPr>
          <w:rFonts w:ascii="Times New Roman" w:hAnsi="Times New Roman" w:cs="Times New Roman"/>
          <w:bCs/>
          <w:iCs/>
          <w:sz w:val="26"/>
          <w:szCs w:val="26"/>
        </w:rPr>
        <w:t>429043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 об административном правонарушении от </w:t>
      </w:r>
      <w:r w:rsidR="00CC6C0A">
        <w:rPr>
          <w:rFonts w:ascii="Times New Roman" w:hAnsi="Times New Roman" w:cs="Times New Roman"/>
          <w:bCs/>
          <w:iCs/>
          <w:sz w:val="26"/>
          <w:szCs w:val="26"/>
        </w:rPr>
        <w:t>14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A9735A">
        <w:rPr>
          <w:rFonts w:ascii="Times New Roman" w:hAnsi="Times New Roman" w:cs="Times New Roman"/>
          <w:bCs/>
          <w:iCs/>
          <w:sz w:val="26"/>
          <w:szCs w:val="26"/>
        </w:rPr>
        <w:t>06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A9735A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, в котором изложены обстоятельства совершения </w:t>
      </w:r>
      <w:r w:rsidRPr="00A9735A" w:rsidR="00A9735A">
        <w:rPr>
          <w:rFonts w:ascii="Times New Roman" w:hAnsi="Times New Roman" w:cs="Times New Roman"/>
          <w:bCs/>
          <w:iCs/>
          <w:sz w:val="26"/>
          <w:szCs w:val="26"/>
        </w:rPr>
        <w:t>Сафиуллин</w:t>
      </w:r>
      <w:r w:rsidR="00A9735A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A9735A" w:rsidR="00A9735A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. административного правонарушения; </w:t>
      </w:r>
      <w:r w:rsidR="00CC6C0A">
        <w:rPr>
          <w:rFonts w:ascii="Times New Roman" w:hAnsi="Times New Roman" w:cs="Times New Roman"/>
          <w:bCs/>
          <w:iCs/>
          <w:sz w:val="26"/>
          <w:szCs w:val="26"/>
        </w:rPr>
        <w:t xml:space="preserve">копию извещения от 27.04.2024; 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копию заявления о регистрации в качестве страхователя </w:t>
      </w:r>
      <w:r w:rsidR="00A9735A">
        <w:rPr>
          <w:rFonts w:ascii="Times New Roman" w:hAnsi="Times New Roman" w:cs="Times New Roman"/>
          <w:bCs/>
          <w:iCs/>
          <w:sz w:val="26"/>
          <w:szCs w:val="26"/>
        </w:rPr>
        <w:t>юридического лица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; копию </w:t>
      </w:r>
      <w:r w:rsidR="00A9735A">
        <w:rPr>
          <w:rFonts w:ascii="Times New Roman" w:hAnsi="Times New Roman" w:cs="Times New Roman"/>
          <w:bCs/>
          <w:iCs/>
          <w:sz w:val="26"/>
          <w:szCs w:val="26"/>
        </w:rPr>
        <w:t>положения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;  копию выписки из Единого государственного реестра юридических лиц, содержащую сведения о юридическом лице, приходит к следующему выводу. 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hyperlink r:id="rId5" w:anchor="/document/12125267/entry/15320" w:history="1">
        <w:r w:rsidRPr="006B7324">
          <w:rPr>
            <w:rStyle w:val="Hyperlink"/>
            <w:rFonts w:ascii="Times New Roman" w:hAnsi="Times New Roman" w:cs="Times New Roman"/>
            <w:bCs/>
            <w:iCs/>
            <w:color w:val="auto"/>
            <w:sz w:val="26"/>
            <w:szCs w:val="26"/>
            <w:u w:val="none"/>
          </w:rPr>
          <w:t>Статьей 15.32</w:t>
        </w:r>
      </w:hyperlink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 КоАП РФ определено, что 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влечет наложение административного штрафа на должностных лиц в размере от 500 до 1000 рублей.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val="x-none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F04C1A" w:rsidRPr="00F04C1A" w:rsidP="00F04C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04C1A">
        <w:rPr>
          <w:rFonts w:ascii="Times New Roman" w:hAnsi="Times New Roman" w:cs="Times New Roman"/>
          <w:bCs/>
          <w:iCs/>
          <w:sz w:val="26"/>
          <w:szCs w:val="26"/>
        </w:rPr>
        <w:t xml:space="preserve">Согласно пп.2 п.1 ст.6 Федерального закона от 24.07.1998 № 125-ФЗ «Об обязательном социальном страховании от несчастных случаев на производстве и профессиональных заболеваний» (далее по тексту - Федеральный закон № 125-ФЗ), регистрация страхователей - юридических лиц осуществляется в территориальных органах страховщика по месту нахождения их обособленных подразделений, которым для совершения операций открыты юридическими лицами счета в банках (иных кредитных организациях) и которые начисляют выплаты и иные вознаграждения в пользу физических лиц, на основании заявления о регистрации в качестве страхователя, представляемого в срок не позднее 30 календарных дней со дня создания такого обособленного подразделения. </w:t>
      </w:r>
    </w:p>
    <w:p w:rsidR="006B7324" w:rsidRPr="006B7324" w:rsidP="00F04C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04C1A">
        <w:rPr>
          <w:rFonts w:ascii="Times New Roman" w:hAnsi="Times New Roman" w:cs="Times New Roman"/>
          <w:bCs/>
          <w:iCs/>
          <w:sz w:val="26"/>
          <w:szCs w:val="26"/>
        </w:rPr>
        <w:t>В соответствии со ст.17 Федерального закона № 125-ФЗ страхователь обязан своевременно представлять в территориальные органы страховщика документы, необходимые для регистрации в качестве страхователя, в случаях, предусмотренных пп. 2, 3.2 и 4 п.1 ст.6 настоящего Федерального закона, если такие документы (содержащиеся в них сведения) н</w:t>
      </w:r>
      <w:r w:rsidR="006C5508">
        <w:rPr>
          <w:rFonts w:ascii="Times New Roman" w:hAnsi="Times New Roman" w:cs="Times New Roman"/>
          <w:bCs/>
          <w:iCs/>
          <w:sz w:val="26"/>
          <w:szCs w:val="26"/>
        </w:rPr>
        <w:t>е</w:t>
      </w:r>
      <w:r w:rsidRPr="00F04C1A">
        <w:rPr>
          <w:rFonts w:ascii="Times New Roman" w:hAnsi="Times New Roman" w:cs="Times New Roman"/>
          <w:bCs/>
          <w:iCs/>
          <w:sz w:val="26"/>
          <w:szCs w:val="26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или такие документы включены в определенный Федеральным законом 27</w:t>
      </w:r>
      <w:r w:rsidR="006C5508">
        <w:rPr>
          <w:rFonts w:ascii="Times New Roman" w:hAnsi="Times New Roman" w:cs="Times New Roman"/>
          <w:bCs/>
          <w:iCs/>
          <w:sz w:val="26"/>
          <w:szCs w:val="26"/>
        </w:rPr>
        <w:t xml:space="preserve">.07.2010 </w:t>
      </w:r>
      <w:r w:rsidRPr="00F04C1A">
        <w:rPr>
          <w:rFonts w:ascii="Times New Roman" w:hAnsi="Times New Roman" w:cs="Times New Roman"/>
          <w:bCs/>
          <w:iCs/>
          <w:sz w:val="26"/>
          <w:szCs w:val="26"/>
        </w:rPr>
        <w:t>№ 210-ФЗ «Об организации предоставления государственных и муниципальных услуг» перечень документов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Как было установлено, в нарушение вышеуказанных норм Федерального закона от 24 июля 1998 г. №125-ФЗ 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>Сафиуллин Р.Р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., 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 xml:space="preserve">в установленные законом сроки не </w:t>
      </w:r>
      <w:r w:rsidR="00CC6C0A">
        <w:rPr>
          <w:rFonts w:ascii="Times New Roman" w:hAnsi="Times New Roman" w:cs="Times New Roman"/>
          <w:bCs/>
          <w:iCs/>
          <w:sz w:val="26"/>
          <w:szCs w:val="26"/>
        </w:rPr>
        <w:t xml:space="preserve">подал </w:t>
      </w:r>
      <w:r w:rsidRPr="00CC6C0A" w:rsidR="00CC6C0A">
        <w:rPr>
          <w:rFonts w:ascii="Times New Roman" w:hAnsi="Times New Roman" w:cs="Times New Roman"/>
          <w:bCs/>
          <w:iCs/>
          <w:sz w:val="26"/>
          <w:szCs w:val="26"/>
        </w:rPr>
        <w:t>заявление на регистрацию обособленного подразделения в качестве страхователя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 xml:space="preserve">, что подтверждается заявлением </w:t>
      </w:r>
      <w:r w:rsidRPr="00CC6C0A" w:rsidR="00CC6C0A">
        <w:rPr>
          <w:rFonts w:ascii="Times New Roman" w:hAnsi="Times New Roman" w:cs="Times New Roman"/>
          <w:bCs/>
          <w:iCs/>
          <w:sz w:val="26"/>
          <w:szCs w:val="26"/>
        </w:rPr>
        <w:t>на регистрацию обособленного подразделения в качестве страхователя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>, которое подано 03.07.2023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="00CC6C0A">
        <w:rPr>
          <w:rFonts w:ascii="Times New Roman" w:hAnsi="Times New Roman" w:cs="Times New Roman"/>
          <w:bCs/>
          <w:iCs/>
          <w:sz w:val="26"/>
          <w:szCs w:val="26"/>
        </w:rPr>
        <w:t>З</w:t>
      </w:r>
      <w:r w:rsidRPr="00CC6C0A" w:rsidR="00CC6C0A">
        <w:rPr>
          <w:rFonts w:ascii="Times New Roman" w:hAnsi="Times New Roman" w:cs="Times New Roman"/>
          <w:bCs/>
          <w:iCs/>
          <w:sz w:val="26"/>
          <w:szCs w:val="26"/>
        </w:rPr>
        <w:t>аявление</w:t>
      </w:r>
      <w:r w:rsidR="00CC6C0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C6C0A" w:rsidR="00CC6C0A">
        <w:rPr>
          <w:rFonts w:ascii="Times New Roman" w:hAnsi="Times New Roman" w:cs="Times New Roman"/>
          <w:bCs/>
          <w:iCs/>
          <w:sz w:val="26"/>
          <w:szCs w:val="26"/>
        </w:rPr>
        <w:t>на регистрацию обособленного подразделения в качестве страхователя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 xml:space="preserve"> должно было быть подано не позднее 02.07.2023, а подано 03.07.2023 через Единый портал государственных услуг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val="x-none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 xml:space="preserve">Оценив доказательства в совокупности, мировой судья считает вину 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>Сафиуллин</w:t>
      </w:r>
      <w:r w:rsidR="006C5508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>. доказанной в совершении инкриминируемого правонарушения и квалифицирует его действия по ст.15.32 КоАП РФ.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val="x-none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 xml:space="preserve">Обстоятельств, исключающих производство по делу об административном правонарушении, не имеется. 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val="x-none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>Обстоятельств смягчающих и отягчающих административную ответственность в соответствии со ст. 4.2 ст. 4.3 КоАП РФ, не установлено.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val="x-none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 xml:space="preserve">При определении меры наказания, мировой судья, учитывая характер и степень общественной опасности правонарушения, данные о личности 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>Сафиуллин</w:t>
      </w:r>
      <w:r w:rsidR="006C5508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 xml:space="preserve">.,  отсутствие смягчающих и отягчающих административную ответственность обстоятельств, основываясь на принципах справедливости и соразмерности, полагает необходимым назначить 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>Сафиуллин</w:t>
      </w:r>
      <w:r w:rsidR="006C5508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 xml:space="preserve">. наказание в виде минимального </w:t>
      </w: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 xml:space="preserve">административного штрафа, что позволит достигнуть целей восстановления социальной справедливости, исправления правонарушителя и предупреждения совершения новых противоправных деяний. 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val="x-none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>Руководствуясь ст.ст. 15.32, 29.9-29.11 КоАП РФ, мировой судья,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6B7324" w:rsidRPr="006B7324" w:rsidP="006B732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>ПОСТАНОВИЛ: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>Сафиуллина Рустама Ринадовича признать виновным в совершении административного правонарушения, предусмотренного ст. 15.32 КоАП РФ, и назначить наказание в виде административного штрафа в размере 500 (</w:t>
      </w:r>
      <w:r w:rsidR="006C5508">
        <w:rPr>
          <w:rFonts w:ascii="Times New Roman" w:hAnsi="Times New Roman" w:cs="Times New Roman"/>
          <w:bCs/>
          <w:iCs/>
          <w:sz w:val="26"/>
          <w:szCs w:val="26"/>
        </w:rPr>
        <w:t>пятьсот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) рублей. 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>На основании ст. 32.2 п.1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округу- Югре (ОСФР по ХМАО - Югре, л/с 04874Ф8701</w:t>
      </w:r>
      <w:r>
        <w:rPr>
          <w:rFonts w:ascii="Times New Roman" w:hAnsi="Times New Roman" w:cs="Times New Roman"/>
          <w:bCs/>
          <w:iCs/>
          <w:sz w:val="26"/>
          <w:szCs w:val="26"/>
        </w:rPr>
        <w:t>0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>) ИНН 8601002078/КПП 860101001 БИК ТОФК -007162163 ОКТМО 71875000 Р/счет - 03 100643000000018700 Кор/счет – 40102810245370000007 Банк получателя - РКЦ Ханты-Мансийск//УФК по Ханты-Мансийскому автономному округу - Югре г. Ханты-Мансийск КБК 7971160123006000</w:t>
      </w:r>
      <w:r>
        <w:rPr>
          <w:rFonts w:ascii="Times New Roman" w:hAnsi="Times New Roman" w:cs="Times New Roman"/>
          <w:bCs/>
          <w:iCs/>
          <w:sz w:val="26"/>
          <w:szCs w:val="26"/>
        </w:rPr>
        <w:t>3140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 УИН </w:t>
      </w:r>
      <w:r>
        <w:rPr>
          <w:rFonts w:ascii="Times New Roman" w:hAnsi="Times New Roman" w:cs="Times New Roman"/>
          <w:bCs/>
          <w:iCs/>
          <w:sz w:val="26"/>
          <w:szCs w:val="26"/>
        </w:rPr>
        <w:t>7978600</w:t>
      </w:r>
      <w:r w:rsidR="00CC6C0A">
        <w:rPr>
          <w:rFonts w:ascii="Times New Roman" w:hAnsi="Times New Roman" w:cs="Times New Roman"/>
          <w:bCs/>
          <w:iCs/>
          <w:sz w:val="26"/>
          <w:szCs w:val="26"/>
        </w:rPr>
        <w:t>1406240187710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</w:p>
    <w:p w:rsidR="00567AFE" w:rsidRPr="00CF489C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</w:t>
      </w:r>
      <w:r w:rsidRPr="00CF489C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89C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CF489C" w:rsidR="000E013B">
        <w:rPr>
          <w:rFonts w:ascii="Times New Roman" w:hAnsi="Times New Roman" w:cs="Times New Roman"/>
          <w:sz w:val="26"/>
          <w:szCs w:val="26"/>
        </w:rPr>
        <w:t xml:space="preserve">   </w:t>
      </w:r>
      <w:r w:rsidRPr="00CF48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BF3357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Н.В. Олькова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65ED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B73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B73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B73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B73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RPr="007736EB" w:rsidP="00DE319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736EB">
        <w:rPr>
          <w:rFonts w:ascii="Times New Roman" w:hAnsi="Times New Roman" w:cs="Times New Roman"/>
          <w:sz w:val="25"/>
          <w:szCs w:val="25"/>
        </w:rPr>
        <w:t>Подлинник находится в материалах дела №5-</w:t>
      </w:r>
      <w:r w:rsidR="00CC6C0A">
        <w:rPr>
          <w:rFonts w:ascii="Times New Roman" w:hAnsi="Times New Roman" w:cs="Times New Roman"/>
          <w:sz w:val="25"/>
          <w:szCs w:val="25"/>
        </w:rPr>
        <w:t>526</w:t>
      </w:r>
      <w:r w:rsidRPr="007736EB">
        <w:rPr>
          <w:rFonts w:ascii="Times New Roman" w:hAnsi="Times New Roman" w:cs="Times New Roman"/>
          <w:sz w:val="25"/>
          <w:szCs w:val="25"/>
        </w:rPr>
        <w:t>-1701/</w:t>
      </w:r>
      <w:r w:rsidR="001F4DF9">
        <w:rPr>
          <w:rFonts w:ascii="Times New Roman" w:hAnsi="Times New Roman" w:cs="Times New Roman"/>
          <w:sz w:val="25"/>
          <w:szCs w:val="25"/>
        </w:rPr>
        <w:t>2024</w:t>
      </w:r>
    </w:p>
    <w:sectPr w:rsidSect="007736EB">
      <w:pgSz w:w="11906" w:h="16838"/>
      <w:pgMar w:top="426" w:right="1133" w:bottom="284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71876"/>
    <w:rsid w:val="000760DC"/>
    <w:rsid w:val="000856DA"/>
    <w:rsid w:val="000A3416"/>
    <w:rsid w:val="000C60A0"/>
    <w:rsid w:val="000D5DFB"/>
    <w:rsid w:val="000E013B"/>
    <w:rsid w:val="000E31B8"/>
    <w:rsid w:val="000F11B7"/>
    <w:rsid w:val="000F5C94"/>
    <w:rsid w:val="001033F5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1F4DF9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81BFE"/>
    <w:rsid w:val="002A3EB6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117B2"/>
    <w:rsid w:val="00322FE6"/>
    <w:rsid w:val="00337BC8"/>
    <w:rsid w:val="00352768"/>
    <w:rsid w:val="00365FF8"/>
    <w:rsid w:val="00392323"/>
    <w:rsid w:val="003B0477"/>
    <w:rsid w:val="003B331C"/>
    <w:rsid w:val="003C2819"/>
    <w:rsid w:val="003C2AC8"/>
    <w:rsid w:val="003C70F3"/>
    <w:rsid w:val="003F71DD"/>
    <w:rsid w:val="00406A22"/>
    <w:rsid w:val="00417042"/>
    <w:rsid w:val="00423EA7"/>
    <w:rsid w:val="00434F73"/>
    <w:rsid w:val="004554DD"/>
    <w:rsid w:val="00484CC3"/>
    <w:rsid w:val="00491142"/>
    <w:rsid w:val="00493550"/>
    <w:rsid w:val="004A150B"/>
    <w:rsid w:val="004A4154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6F57"/>
    <w:rsid w:val="00547CFE"/>
    <w:rsid w:val="00550284"/>
    <w:rsid w:val="00560F2A"/>
    <w:rsid w:val="00563DE6"/>
    <w:rsid w:val="00567AFE"/>
    <w:rsid w:val="00592F20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B58CB"/>
    <w:rsid w:val="006B7324"/>
    <w:rsid w:val="006C5508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736EB"/>
    <w:rsid w:val="00785BB3"/>
    <w:rsid w:val="0079244B"/>
    <w:rsid w:val="00797FCB"/>
    <w:rsid w:val="007E5528"/>
    <w:rsid w:val="00800AF8"/>
    <w:rsid w:val="008163F4"/>
    <w:rsid w:val="00821607"/>
    <w:rsid w:val="008314C2"/>
    <w:rsid w:val="00837D70"/>
    <w:rsid w:val="00850B76"/>
    <w:rsid w:val="00851153"/>
    <w:rsid w:val="00855680"/>
    <w:rsid w:val="008624E7"/>
    <w:rsid w:val="00875FA9"/>
    <w:rsid w:val="008942D2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A0E6A"/>
    <w:rsid w:val="009B4B43"/>
    <w:rsid w:val="009D06E6"/>
    <w:rsid w:val="009D3C33"/>
    <w:rsid w:val="009E441B"/>
    <w:rsid w:val="009F0913"/>
    <w:rsid w:val="009F146A"/>
    <w:rsid w:val="009F21BF"/>
    <w:rsid w:val="00A10404"/>
    <w:rsid w:val="00A14389"/>
    <w:rsid w:val="00A1596B"/>
    <w:rsid w:val="00A274BF"/>
    <w:rsid w:val="00A372D9"/>
    <w:rsid w:val="00A62DB6"/>
    <w:rsid w:val="00A818C3"/>
    <w:rsid w:val="00A940DA"/>
    <w:rsid w:val="00A9735A"/>
    <w:rsid w:val="00AB798D"/>
    <w:rsid w:val="00AC41BB"/>
    <w:rsid w:val="00AE5C57"/>
    <w:rsid w:val="00AE640C"/>
    <w:rsid w:val="00B119F8"/>
    <w:rsid w:val="00B206FB"/>
    <w:rsid w:val="00B20D7C"/>
    <w:rsid w:val="00B4563E"/>
    <w:rsid w:val="00B53FB8"/>
    <w:rsid w:val="00B63E90"/>
    <w:rsid w:val="00B82CE8"/>
    <w:rsid w:val="00B84632"/>
    <w:rsid w:val="00B939E7"/>
    <w:rsid w:val="00BA106F"/>
    <w:rsid w:val="00BB2710"/>
    <w:rsid w:val="00BC6326"/>
    <w:rsid w:val="00BE5A22"/>
    <w:rsid w:val="00BE7926"/>
    <w:rsid w:val="00BF1BDF"/>
    <w:rsid w:val="00BF3357"/>
    <w:rsid w:val="00BF4466"/>
    <w:rsid w:val="00BF5310"/>
    <w:rsid w:val="00C577A0"/>
    <w:rsid w:val="00C948B3"/>
    <w:rsid w:val="00CB0170"/>
    <w:rsid w:val="00CB56F1"/>
    <w:rsid w:val="00CC2433"/>
    <w:rsid w:val="00CC42D9"/>
    <w:rsid w:val="00CC6C0A"/>
    <w:rsid w:val="00CD1881"/>
    <w:rsid w:val="00CE5947"/>
    <w:rsid w:val="00CF3D10"/>
    <w:rsid w:val="00CF489C"/>
    <w:rsid w:val="00CF4CC0"/>
    <w:rsid w:val="00D0039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B53F4"/>
    <w:rsid w:val="00DC335B"/>
    <w:rsid w:val="00DC65ED"/>
    <w:rsid w:val="00DD2DF6"/>
    <w:rsid w:val="00DD6B7F"/>
    <w:rsid w:val="00DD762B"/>
    <w:rsid w:val="00DE319E"/>
    <w:rsid w:val="00DF6540"/>
    <w:rsid w:val="00E02F6D"/>
    <w:rsid w:val="00E03AB4"/>
    <w:rsid w:val="00E06F56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04C1A"/>
    <w:rsid w:val="00F20BA3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A5774"/>
    <w:rsid w:val="00FB3D1E"/>
    <w:rsid w:val="00FB7E82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E4FF-56B8-4B52-9008-765D8063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